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BBF7" w14:textId="6A9BA322" w:rsidR="004037E1" w:rsidRPr="000A4238" w:rsidRDefault="004037E1" w:rsidP="004037E1">
      <w:pPr>
        <w:rPr>
          <w:sz w:val="16"/>
          <w:szCs w:val="16"/>
        </w:rPr>
      </w:pPr>
    </w:p>
    <w:p w14:paraId="7AF982B1" w14:textId="78BB3108" w:rsidR="004037E1" w:rsidRDefault="004037E1" w:rsidP="004037E1">
      <w:pPr>
        <w:tabs>
          <w:tab w:val="left" w:pos="1305"/>
        </w:tabs>
      </w:pPr>
      <w:r>
        <w:tab/>
      </w:r>
    </w:p>
    <w:p w14:paraId="4055091A" w14:textId="16BC65BB" w:rsidR="000A4238" w:rsidRDefault="000A4238" w:rsidP="004037E1">
      <w:pPr>
        <w:tabs>
          <w:tab w:val="left" w:pos="1305"/>
        </w:tabs>
      </w:pPr>
    </w:p>
    <w:p w14:paraId="45BBEB57" w14:textId="3DE672DF" w:rsidR="00AF1ED3" w:rsidRDefault="00CC40AB" w:rsidP="006D36D5">
      <w:pPr>
        <w:tabs>
          <w:tab w:val="left" w:pos="1305"/>
        </w:tabs>
      </w:pPr>
      <w:r>
        <w:tab/>
      </w:r>
      <w:r>
        <w:tab/>
      </w:r>
      <w:r>
        <w:tab/>
      </w:r>
      <w:r>
        <w:tab/>
      </w:r>
      <w:r>
        <w:tab/>
      </w:r>
      <w:r>
        <w:tab/>
      </w:r>
      <w:r>
        <w:tab/>
      </w:r>
      <w:r>
        <w:tab/>
      </w:r>
      <w:r>
        <w:tab/>
      </w:r>
    </w:p>
    <w:p w14:paraId="0496E7B9" w14:textId="06A4D976" w:rsidR="00FF420E" w:rsidRDefault="00FF420E" w:rsidP="00FF420E">
      <w:pPr>
        <w:jc w:val="center"/>
        <w:rPr>
          <w:b/>
          <w:bCs/>
          <w:sz w:val="32"/>
          <w:szCs w:val="32"/>
        </w:rPr>
      </w:pPr>
      <w:r w:rsidRPr="00FF420E">
        <w:rPr>
          <w:b/>
          <w:bCs/>
          <w:sz w:val="32"/>
          <w:szCs w:val="32"/>
        </w:rPr>
        <w:t xml:space="preserve">Registered or Certified MA – </w:t>
      </w:r>
      <w:r w:rsidR="00205DBF">
        <w:rPr>
          <w:b/>
          <w:bCs/>
          <w:sz w:val="32"/>
          <w:szCs w:val="32"/>
        </w:rPr>
        <w:t>Farmington, MO</w:t>
      </w:r>
      <w:r w:rsidR="00E31FA1">
        <w:rPr>
          <w:b/>
          <w:bCs/>
          <w:sz w:val="32"/>
          <w:szCs w:val="32"/>
        </w:rPr>
        <w:t xml:space="preserve"> &amp; Southeast MO</w:t>
      </w:r>
    </w:p>
    <w:p w14:paraId="5E469E03" w14:textId="77777777" w:rsidR="00FF420E" w:rsidRPr="00FF420E" w:rsidRDefault="00FF420E" w:rsidP="00FF420E">
      <w:pPr>
        <w:jc w:val="center"/>
        <w:rPr>
          <w:sz w:val="32"/>
          <w:szCs w:val="32"/>
        </w:rPr>
      </w:pPr>
    </w:p>
    <w:p w14:paraId="2C446759" w14:textId="6D9F94F6" w:rsidR="00FF420E" w:rsidRDefault="00205DBF" w:rsidP="00FF420E">
      <w:pPr>
        <w:shd w:val="clear" w:color="auto" w:fill="FFFFFF"/>
        <w:spacing w:before="100" w:beforeAutospacing="1" w:after="100" w:afterAutospacing="1"/>
        <w:rPr>
          <w:color w:val="2D2D2D"/>
        </w:rPr>
      </w:pPr>
      <w:r>
        <w:rPr>
          <w:color w:val="2D2D2D"/>
        </w:rPr>
        <w:t xml:space="preserve">ENT &amp; Allergy of Southeast Missouri, a division of </w:t>
      </w:r>
      <w:r w:rsidR="00FF420E">
        <w:rPr>
          <w:color w:val="2D2D2D"/>
        </w:rPr>
        <w:t>Sound Health Services</w:t>
      </w:r>
      <w:r>
        <w:rPr>
          <w:color w:val="2D2D2D"/>
        </w:rPr>
        <w:t>,</w:t>
      </w:r>
      <w:r w:rsidR="00FF420E">
        <w:rPr>
          <w:color w:val="2D2D2D"/>
        </w:rPr>
        <w:t xml:space="preserve"> is seeking </w:t>
      </w:r>
      <w:r>
        <w:rPr>
          <w:color w:val="2D2D2D"/>
        </w:rPr>
        <w:t>two</w:t>
      </w:r>
      <w:r w:rsidR="00FF420E">
        <w:rPr>
          <w:color w:val="2D2D2D"/>
        </w:rPr>
        <w:t xml:space="preserve"> Registered or Certified Medical Assistant</w:t>
      </w:r>
      <w:r>
        <w:rPr>
          <w:color w:val="2D2D2D"/>
        </w:rPr>
        <w:t>s</w:t>
      </w:r>
      <w:r w:rsidR="00FF420E">
        <w:rPr>
          <w:color w:val="2D2D2D"/>
        </w:rPr>
        <w:t xml:space="preserve">. </w:t>
      </w:r>
      <w:r w:rsidR="00264984">
        <w:rPr>
          <w:color w:val="2D2D2D"/>
        </w:rPr>
        <w:t xml:space="preserve">Previous medical office experience is required. </w:t>
      </w:r>
      <w:proofErr w:type="spellStart"/>
      <w:r w:rsidR="008705F8">
        <w:rPr>
          <w:color w:val="2D2D2D"/>
        </w:rPr>
        <w:t>The</w:t>
      </w:r>
      <w:proofErr w:type="spellEnd"/>
      <w:r w:rsidR="008705F8">
        <w:rPr>
          <w:color w:val="2D2D2D"/>
        </w:rPr>
        <w:t xml:space="preserve"> ideal candidate will be </w:t>
      </w:r>
      <w:r w:rsidR="00FF420E">
        <w:rPr>
          <w:color w:val="2D2D2D"/>
        </w:rPr>
        <w:t>detail oriented</w:t>
      </w:r>
      <w:r w:rsidR="008705F8">
        <w:rPr>
          <w:color w:val="2D2D2D"/>
        </w:rPr>
        <w:t xml:space="preserve"> with </w:t>
      </w:r>
      <w:r w:rsidR="00FF420E">
        <w:rPr>
          <w:color w:val="2D2D2D"/>
        </w:rPr>
        <w:t>a professional</w:t>
      </w:r>
      <w:r w:rsidR="008705F8">
        <w:rPr>
          <w:color w:val="2D2D2D"/>
        </w:rPr>
        <w:t xml:space="preserve">, </w:t>
      </w:r>
      <w:r w:rsidR="00FF420E">
        <w:rPr>
          <w:color w:val="2D2D2D"/>
        </w:rPr>
        <w:t xml:space="preserve">friendly demeanor </w:t>
      </w:r>
      <w:r w:rsidR="008705F8">
        <w:rPr>
          <w:color w:val="2D2D2D"/>
        </w:rPr>
        <w:t xml:space="preserve">and </w:t>
      </w:r>
      <w:r w:rsidR="00FF420E">
        <w:rPr>
          <w:color w:val="2D2D2D"/>
        </w:rPr>
        <w:t xml:space="preserve">excellent follow-up and organizational skills. This is a </w:t>
      </w:r>
      <w:r w:rsidR="00DA139D">
        <w:rPr>
          <w:color w:val="2D2D2D"/>
        </w:rPr>
        <w:t>f</w:t>
      </w:r>
      <w:r w:rsidR="00FF420E">
        <w:rPr>
          <w:color w:val="2D2D2D"/>
        </w:rPr>
        <w:t>ull-</w:t>
      </w:r>
      <w:r w:rsidR="00DA139D">
        <w:rPr>
          <w:color w:val="2D2D2D"/>
        </w:rPr>
        <w:t>t</w:t>
      </w:r>
      <w:r w:rsidR="00FF420E">
        <w:rPr>
          <w:color w:val="2D2D2D"/>
        </w:rPr>
        <w:t>ime 40 hour per week position.</w:t>
      </w:r>
    </w:p>
    <w:p w14:paraId="573D8236" w14:textId="77777777" w:rsidR="00FF420E" w:rsidRDefault="00FF420E" w:rsidP="00FF420E">
      <w:pPr>
        <w:shd w:val="clear" w:color="auto" w:fill="FFFFFF"/>
        <w:spacing w:before="100" w:beforeAutospacing="1" w:after="100" w:afterAutospacing="1"/>
        <w:rPr>
          <w:color w:val="2D2D2D"/>
        </w:rPr>
      </w:pPr>
      <w:r>
        <w:rPr>
          <w:color w:val="2D2D2D"/>
        </w:rPr>
        <w:t>Duties include, but are not limited, to the following:</w:t>
      </w:r>
    </w:p>
    <w:p w14:paraId="7336AF8A" w14:textId="115170EE" w:rsidR="00FF420E" w:rsidRDefault="00FF420E" w:rsidP="00FF420E">
      <w:pPr>
        <w:numPr>
          <w:ilvl w:val="0"/>
          <w:numId w:val="2"/>
        </w:numPr>
        <w:shd w:val="clear" w:color="auto" w:fill="FFFFFF"/>
        <w:spacing w:before="100" w:beforeAutospacing="1" w:after="100" w:afterAutospacing="1"/>
        <w:ind w:left="1080"/>
        <w:rPr>
          <w:color w:val="000000"/>
        </w:rPr>
      </w:pPr>
      <w:r>
        <w:rPr>
          <w:color w:val="000000"/>
        </w:rPr>
        <w:t>Room</w:t>
      </w:r>
      <w:r w:rsidR="00DA139D">
        <w:rPr>
          <w:color w:val="000000"/>
        </w:rPr>
        <w:t>ing</w:t>
      </w:r>
      <w:r>
        <w:rPr>
          <w:color w:val="000000"/>
        </w:rPr>
        <w:t xml:space="preserve"> patients</w:t>
      </w:r>
    </w:p>
    <w:p w14:paraId="70853520" w14:textId="2FED951A" w:rsidR="00DA139D" w:rsidRDefault="00DA139D" w:rsidP="00FF420E">
      <w:pPr>
        <w:numPr>
          <w:ilvl w:val="0"/>
          <w:numId w:val="2"/>
        </w:numPr>
        <w:shd w:val="clear" w:color="auto" w:fill="FFFFFF"/>
        <w:spacing w:before="100" w:beforeAutospacing="1" w:after="100" w:afterAutospacing="1"/>
        <w:ind w:left="1080"/>
        <w:rPr>
          <w:color w:val="000000"/>
        </w:rPr>
      </w:pPr>
      <w:r>
        <w:rPr>
          <w:color w:val="000000"/>
        </w:rPr>
        <w:t>Obtaining prior authorizations</w:t>
      </w:r>
    </w:p>
    <w:p w14:paraId="57CE85B8" w14:textId="0F3A9A40" w:rsidR="00FF420E" w:rsidRDefault="009F3F0D" w:rsidP="00FF420E">
      <w:pPr>
        <w:numPr>
          <w:ilvl w:val="0"/>
          <w:numId w:val="2"/>
        </w:numPr>
        <w:shd w:val="clear" w:color="auto" w:fill="FFFFFF"/>
        <w:spacing w:before="100" w:beforeAutospacing="1" w:after="100" w:afterAutospacing="1"/>
        <w:ind w:left="1080"/>
        <w:rPr>
          <w:color w:val="000000"/>
        </w:rPr>
      </w:pPr>
      <w:r>
        <w:rPr>
          <w:color w:val="000000"/>
        </w:rPr>
        <w:t>Referrals</w:t>
      </w:r>
    </w:p>
    <w:p w14:paraId="563C43D8" w14:textId="6ED48526" w:rsidR="009F3F0D" w:rsidRDefault="009F3F0D" w:rsidP="00FF420E">
      <w:pPr>
        <w:numPr>
          <w:ilvl w:val="0"/>
          <w:numId w:val="2"/>
        </w:numPr>
        <w:shd w:val="clear" w:color="auto" w:fill="FFFFFF"/>
        <w:spacing w:before="100" w:beforeAutospacing="1" w:after="100" w:afterAutospacing="1"/>
        <w:ind w:left="1080"/>
        <w:rPr>
          <w:color w:val="000000"/>
        </w:rPr>
      </w:pPr>
      <w:r>
        <w:rPr>
          <w:color w:val="000000"/>
        </w:rPr>
        <w:t>Scheduling</w:t>
      </w:r>
    </w:p>
    <w:p w14:paraId="6A04E974" w14:textId="270A0361" w:rsidR="009F3F0D" w:rsidRDefault="009F3F0D" w:rsidP="00FF420E">
      <w:pPr>
        <w:numPr>
          <w:ilvl w:val="0"/>
          <w:numId w:val="2"/>
        </w:numPr>
        <w:shd w:val="clear" w:color="auto" w:fill="FFFFFF"/>
        <w:spacing w:before="100" w:beforeAutospacing="1" w:after="100" w:afterAutospacing="1"/>
        <w:ind w:left="1080"/>
        <w:rPr>
          <w:color w:val="000000"/>
        </w:rPr>
      </w:pPr>
      <w:r>
        <w:rPr>
          <w:color w:val="000000"/>
        </w:rPr>
        <w:t>Notifying patients of test results</w:t>
      </w:r>
    </w:p>
    <w:p w14:paraId="463058F5" w14:textId="3B57D9C1" w:rsidR="009F3F0D" w:rsidRDefault="009F3F0D" w:rsidP="00FF420E">
      <w:pPr>
        <w:numPr>
          <w:ilvl w:val="0"/>
          <w:numId w:val="2"/>
        </w:numPr>
        <w:shd w:val="clear" w:color="auto" w:fill="FFFFFF"/>
        <w:spacing w:before="100" w:beforeAutospacing="1" w:after="100" w:afterAutospacing="1"/>
        <w:ind w:left="1080"/>
        <w:rPr>
          <w:color w:val="000000"/>
        </w:rPr>
      </w:pPr>
      <w:r>
        <w:rPr>
          <w:color w:val="000000"/>
        </w:rPr>
        <w:t>Answering phones</w:t>
      </w:r>
    </w:p>
    <w:p w14:paraId="34499CC0" w14:textId="45B4386F" w:rsidR="009F3F0D" w:rsidRDefault="009F3F0D" w:rsidP="00FF420E">
      <w:pPr>
        <w:numPr>
          <w:ilvl w:val="0"/>
          <w:numId w:val="2"/>
        </w:numPr>
        <w:shd w:val="clear" w:color="auto" w:fill="FFFFFF"/>
        <w:spacing w:before="100" w:beforeAutospacing="1" w:after="100" w:afterAutospacing="1"/>
        <w:ind w:left="1080"/>
        <w:rPr>
          <w:color w:val="000000"/>
        </w:rPr>
      </w:pPr>
      <w:r>
        <w:rPr>
          <w:color w:val="000000"/>
        </w:rPr>
        <w:t>Entering orders</w:t>
      </w:r>
    </w:p>
    <w:p w14:paraId="2DE5E65F" w14:textId="49FA1633" w:rsidR="009F3F0D" w:rsidRDefault="009F3F0D" w:rsidP="00FF420E">
      <w:pPr>
        <w:numPr>
          <w:ilvl w:val="0"/>
          <w:numId w:val="2"/>
        </w:numPr>
        <w:shd w:val="clear" w:color="auto" w:fill="FFFFFF"/>
        <w:spacing w:before="100" w:beforeAutospacing="1" w:after="100" w:afterAutospacing="1"/>
        <w:ind w:left="1080"/>
        <w:rPr>
          <w:color w:val="000000"/>
        </w:rPr>
      </w:pPr>
      <w:r>
        <w:rPr>
          <w:color w:val="000000"/>
        </w:rPr>
        <w:t>Other duties &amp; tasks as assigned</w:t>
      </w:r>
    </w:p>
    <w:p w14:paraId="1A328390" w14:textId="58FD35B1" w:rsidR="00083ED5" w:rsidRPr="00E31FA1" w:rsidRDefault="00083ED5" w:rsidP="00083ED5">
      <w:pPr>
        <w:shd w:val="clear" w:color="auto" w:fill="FFFFFF"/>
        <w:spacing w:before="100" w:beforeAutospacing="1"/>
        <w:rPr>
          <w:b/>
          <w:bCs/>
          <w:i/>
          <w:iCs/>
          <w:color w:val="000000"/>
          <w:u w:val="single"/>
        </w:rPr>
      </w:pPr>
      <w:r w:rsidRPr="00E31FA1">
        <w:rPr>
          <w:b/>
          <w:bCs/>
          <w:i/>
          <w:iCs/>
          <w:color w:val="000000"/>
          <w:u w:val="single"/>
        </w:rPr>
        <w:t xml:space="preserve">Note: 2 RMA positions are available </w:t>
      </w:r>
    </w:p>
    <w:p w14:paraId="43C56965" w14:textId="2FE849A0" w:rsidR="00083ED5" w:rsidRPr="00E31FA1" w:rsidRDefault="00083ED5" w:rsidP="00083ED5">
      <w:pPr>
        <w:pStyle w:val="ListParagraph"/>
        <w:numPr>
          <w:ilvl w:val="0"/>
          <w:numId w:val="2"/>
        </w:numPr>
        <w:rPr>
          <w:i/>
          <w:iCs/>
        </w:rPr>
      </w:pPr>
      <w:r w:rsidRPr="00E31FA1">
        <w:rPr>
          <w:i/>
          <w:iCs/>
        </w:rPr>
        <w:t>O</w:t>
      </w:r>
      <w:r w:rsidRPr="00E31FA1">
        <w:rPr>
          <w:i/>
          <w:iCs/>
        </w:rPr>
        <w:t>ne position will be located full-time in Farmington, MO.</w:t>
      </w:r>
    </w:p>
    <w:p w14:paraId="07691A0B" w14:textId="2D8B103C" w:rsidR="00083ED5" w:rsidRPr="00E31FA1" w:rsidRDefault="00083ED5" w:rsidP="00083ED5">
      <w:pPr>
        <w:pStyle w:val="ListParagraph"/>
        <w:numPr>
          <w:ilvl w:val="0"/>
          <w:numId w:val="2"/>
        </w:numPr>
        <w:rPr>
          <w:i/>
          <w:iCs/>
        </w:rPr>
      </w:pPr>
      <w:r w:rsidRPr="00E31FA1">
        <w:rPr>
          <w:i/>
          <w:iCs/>
        </w:rPr>
        <w:t>The other position will be located at satellite offices in Ste Genevieve and Perryville with occasional work in the Farmington office as needed.</w:t>
      </w:r>
    </w:p>
    <w:p w14:paraId="4AFAA756" w14:textId="17C18F6C" w:rsidR="007110BE" w:rsidRDefault="007110BE" w:rsidP="007110BE">
      <w:pPr>
        <w:pStyle w:val="ListParagraph"/>
      </w:pPr>
    </w:p>
    <w:p w14:paraId="499AF926" w14:textId="77777777" w:rsidR="007110BE" w:rsidRDefault="007110BE" w:rsidP="007110BE">
      <w:pPr>
        <w:pStyle w:val="ListParagraph"/>
      </w:pPr>
    </w:p>
    <w:p w14:paraId="62D85EC2" w14:textId="77777777" w:rsidR="007110BE" w:rsidRPr="007110BE" w:rsidRDefault="007110BE" w:rsidP="007110BE">
      <w:pPr>
        <w:jc w:val="center"/>
        <w:rPr>
          <w:b/>
          <w:bCs/>
          <w:color w:val="2D2D2D"/>
        </w:rPr>
      </w:pPr>
      <w:r w:rsidRPr="007110BE">
        <w:rPr>
          <w:b/>
          <w:bCs/>
          <w:color w:val="2D2D2D"/>
        </w:rPr>
        <w:t>Send resume and a copy of RMA certificate to:</w:t>
      </w:r>
    </w:p>
    <w:p w14:paraId="354657BC" w14:textId="7F0AA97C" w:rsidR="006D36D5" w:rsidRDefault="007110BE" w:rsidP="007110BE">
      <w:pPr>
        <w:jc w:val="center"/>
        <w:rPr>
          <w:b/>
          <w:bCs/>
          <w:color w:val="2D2D2D"/>
        </w:rPr>
      </w:pPr>
      <w:hyperlink r:id="rId7" w:history="1">
        <w:r w:rsidRPr="00B535DD">
          <w:rPr>
            <w:rStyle w:val="Hyperlink"/>
            <w:b/>
            <w:bCs/>
          </w:rPr>
          <w:t>lcooper@soundhealthservices.com</w:t>
        </w:r>
      </w:hyperlink>
    </w:p>
    <w:p w14:paraId="393625B3" w14:textId="2A1F7F86" w:rsidR="006D36D5" w:rsidRDefault="006D36D5" w:rsidP="006D36D5"/>
    <w:p w14:paraId="156C0742" w14:textId="6C5F1EB4" w:rsidR="007110BE" w:rsidRDefault="007110BE" w:rsidP="006D36D5"/>
    <w:p w14:paraId="6EA04C1D" w14:textId="416B4D75" w:rsidR="006D36D5" w:rsidRPr="006D36D5" w:rsidRDefault="006D36D5" w:rsidP="006D36D5">
      <w:pPr>
        <w:jc w:val="center"/>
        <w:rPr>
          <w:i/>
          <w:iCs/>
          <w:sz w:val="20"/>
          <w:szCs w:val="20"/>
        </w:rPr>
      </w:pPr>
      <w:r w:rsidRPr="006D36D5">
        <w:rPr>
          <w:i/>
          <w:iCs/>
          <w:sz w:val="20"/>
          <w:szCs w:val="20"/>
        </w:rPr>
        <w:t>We are committed to creating a diverse environment and are proud to be an equal opportunity employer. All qualified applicants will receive consideration for employment without regard to race, color, religion, gender, gender identity or expression, sexual orientation, national origin, genetics, disability, age, or veteran status.</w:t>
      </w:r>
    </w:p>
    <w:p w14:paraId="26E6061C" w14:textId="61852C5F" w:rsidR="00EA79DC" w:rsidRPr="006D36D5" w:rsidRDefault="00EA79DC" w:rsidP="006D36D5">
      <w:pPr>
        <w:tabs>
          <w:tab w:val="left" w:pos="1305"/>
        </w:tabs>
        <w:jc w:val="center"/>
        <w:rPr>
          <w:i/>
          <w:iCs/>
          <w:sz w:val="20"/>
          <w:szCs w:val="20"/>
        </w:rPr>
      </w:pPr>
    </w:p>
    <w:p w14:paraId="4D042E4C" w14:textId="77777777" w:rsidR="00EA79DC" w:rsidRDefault="00EA79DC" w:rsidP="004037E1">
      <w:pPr>
        <w:tabs>
          <w:tab w:val="left" w:pos="1305"/>
        </w:tabs>
      </w:pPr>
    </w:p>
    <w:p w14:paraId="2705A3FC" w14:textId="1E70C27B" w:rsidR="00EA79DC" w:rsidRDefault="00EA79DC" w:rsidP="004037E1">
      <w:pPr>
        <w:tabs>
          <w:tab w:val="left" w:pos="1305"/>
        </w:tabs>
      </w:pPr>
    </w:p>
    <w:p w14:paraId="66E1AA8B" w14:textId="77777777" w:rsidR="00EA79DC" w:rsidRPr="004037E1" w:rsidRDefault="00EA79DC" w:rsidP="004037E1">
      <w:pPr>
        <w:tabs>
          <w:tab w:val="left" w:pos="1305"/>
        </w:tabs>
      </w:pPr>
    </w:p>
    <w:sectPr w:rsidR="00EA79DC" w:rsidRPr="004037E1" w:rsidSect="009002E1">
      <w:headerReference w:type="default" r:id="rId8"/>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613" w14:textId="77777777" w:rsidR="00600D2D" w:rsidRDefault="00600D2D" w:rsidP="008608EB">
      <w:r>
        <w:separator/>
      </w:r>
    </w:p>
  </w:endnote>
  <w:endnote w:type="continuationSeparator" w:id="0">
    <w:p w14:paraId="01E97200" w14:textId="77777777" w:rsidR="00600D2D" w:rsidRDefault="00600D2D" w:rsidP="0086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A900" w14:textId="77777777" w:rsidR="00600D2D" w:rsidRDefault="00600D2D" w:rsidP="008608EB">
      <w:r>
        <w:separator/>
      </w:r>
    </w:p>
  </w:footnote>
  <w:footnote w:type="continuationSeparator" w:id="0">
    <w:p w14:paraId="206F3EE9" w14:textId="77777777" w:rsidR="00600D2D" w:rsidRDefault="00600D2D" w:rsidP="0086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A8C4" w14:textId="5B9DBD71" w:rsidR="008608EB" w:rsidRDefault="008608EB">
    <w:pPr>
      <w:pStyle w:val="Header"/>
    </w:pPr>
    <w:r>
      <w:rPr>
        <w:noProof/>
      </w:rPr>
      <w:drawing>
        <wp:anchor distT="0" distB="0" distL="114300" distR="114300" simplePos="0" relativeHeight="251658240" behindDoc="1" locked="0" layoutInCell="1" allowOverlap="1" wp14:anchorId="4D798BD1" wp14:editId="4DA9EDC3">
          <wp:simplePos x="0" y="0"/>
          <wp:positionH relativeFrom="column">
            <wp:align>center</wp:align>
          </wp:positionH>
          <wp:positionV relativeFrom="page">
            <wp:align>center</wp:align>
          </wp:positionV>
          <wp:extent cx="7772400" cy="10058400"/>
          <wp:effectExtent l="0" t="0" r="0" b="0"/>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AF"/>
    <w:multiLevelType w:val="hybridMultilevel"/>
    <w:tmpl w:val="8016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FA3AFC"/>
    <w:multiLevelType w:val="hybridMultilevel"/>
    <w:tmpl w:val="3DCE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A7630D"/>
    <w:multiLevelType w:val="multilevel"/>
    <w:tmpl w:val="812C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F453D"/>
    <w:multiLevelType w:val="hybridMultilevel"/>
    <w:tmpl w:val="06F8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3474E"/>
    <w:multiLevelType w:val="multilevel"/>
    <w:tmpl w:val="79C8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EB"/>
    <w:rsid w:val="00007275"/>
    <w:rsid w:val="00037F63"/>
    <w:rsid w:val="000459AD"/>
    <w:rsid w:val="00060E36"/>
    <w:rsid w:val="00083ED5"/>
    <w:rsid w:val="00084147"/>
    <w:rsid w:val="00096BE2"/>
    <w:rsid w:val="000A4238"/>
    <w:rsid w:val="000B3727"/>
    <w:rsid w:val="000B70B8"/>
    <w:rsid w:val="000F2FB2"/>
    <w:rsid w:val="00101BE6"/>
    <w:rsid w:val="00116941"/>
    <w:rsid w:val="001E2770"/>
    <w:rsid w:val="00205DBF"/>
    <w:rsid w:val="00233CCC"/>
    <w:rsid w:val="002503A3"/>
    <w:rsid w:val="00264984"/>
    <w:rsid w:val="00295D8F"/>
    <w:rsid w:val="002D37BD"/>
    <w:rsid w:val="00314F80"/>
    <w:rsid w:val="00333FF6"/>
    <w:rsid w:val="00397061"/>
    <w:rsid w:val="003B136C"/>
    <w:rsid w:val="003F2E2B"/>
    <w:rsid w:val="004037E1"/>
    <w:rsid w:val="0047405A"/>
    <w:rsid w:val="004A291D"/>
    <w:rsid w:val="00576A76"/>
    <w:rsid w:val="005B1A9B"/>
    <w:rsid w:val="00600D2D"/>
    <w:rsid w:val="00607776"/>
    <w:rsid w:val="006D36D5"/>
    <w:rsid w:val="006E4AFC"/>
    <w:rsid w:val="007110BE"/>
    <w:rsid w:val="007F6527"/>
    <w:rsid w:val="008235BE"/>
    <w:rsid w:val="008608EB"/>
    <w:rsid w:val="008705F8"/>
    <w:rsid w:val="008A60EF"/>
    <w:rsid w:val="009002E1"/>
    <w:rsid w:val="00964B0F"/>
    <w:rsid w:val="009F038E"/>
    <w:rsid w:val="009F3F0D"/>
    <w:rsid w:val="00A01F8E"/>
    <w:rsid w:val="00A06F32"/>
    <w:rsid w:val="00A316F9"/>
    <w:rsid w:val="00AC34DE"/>
    <w:rsid w:val="00AF1ED3"/>
    <w:rsid w:val="00B22D2D"/>
    <w:rsid w:val="00B42ECE"/>
    <w:rsid w:val="00B62087"/>
    <w:rsid w:val="00BB4A62"/>
    <w:rsid w:val="00C326EF"/>
    <w:rsid w:val="00C528EC"/>
    <w:rsid w:val="00C761C2"/>
    <w:rsid w:val="00CC40AB"/>
    <w:rsid w:val="00CE300C"/>
    <w:rsid w:val="00D20705"/>
    <w:rsid w:val="00D242FD"/>
    <w:rsid w:val="00D476B6"/>
    <w:rsid w:val="00DA139D"/>
    <w:rsid w:val="00DE5F86"/>
    <w:rsid w:val="00E038F2"/>
    <w:rsid w:val="00E31FA1"/>
    <w:rsid w:val="00EA79DC"/>
    <w:rsid w:val="00EE118F"/>
    <w:rsid w:val="00EE3181"/>
    <w:rsid w:val="00F1746C"/>
    <w:rsid w:val="00F360A0"/>
    <w:rsid w:val="00FC0DCC"/>
    <w:rsid w:val="00FF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99061"/>
  <w15:chartTrackingRefBased/>
  <w15:docId w15:val="{3FA8477F-B03F-A64D-BD96-73125E9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EB"/>
    <w:pPr>
      <w:tabs>
        <w:tab w:val="center" w:pos="4680"/>
        <w:tab w:val="right" w:pos="9360"/>
      </w:tabs>
    </w:pPr>
  </w:style>
  <w:style w:type="character" w:customStyle="1" w:styleId="HeaderChar">
    <w:name w:val="Header Char"/>
    <w:basedOn w:val="DefaultParagraphFont"/>
    <w:link w:val="Header"/>
    <w:uiPriority w:val="99"/>
    <w:rsid w:val="008608EB"/>
  </w:style>
  <w:style w:type="paragraph" w:styleId="Footer">
    <w:name w:val="footer"/>
    <w:basedOn w:val="Normal"/>
    <w:link w:val="FooterChar"/>
    <w:uiPriority w:val="99"/>
    <w:unhideWhenUsed/>
    <w:rsid w:val="008608EB"/>
    <w:pPr>
      <w:tabs>
        <w:tab w:val="center" w:pos="4680"/>
        <w:tab w:val="right" w:pos="9360"/>
      </w:tabs>
    </w:pPr>
  </w:style>
  <w:style w:type="character" w:customStyle="1" w:styleId="FooterChar">
    <w:name w:val="Footer Char"/>
    <w:basedOn w:val="DefaultParagraphFont"/>
    <w:link w:val="Footer"/>
    <w:uiPriority w:val="99"/>
    <w:rsid w:val="008608EB"/>
  </w:style>
  <w:style w:type="paragraph" w:styleId="ListParagraph">
    <w:name w:val="List Paragraph"/>
    <w:basedOn w:val="Normal"/>
    <w:uiPriority w:val="34"/>
    <w:qFormat/>
    <w:rsid w:val="006D36D5"/>
    <w:pPr>
      <w:ind w:left="720"/>
    </w:pPr>
    <w:rPr>
      <w:rFonts w:ascii="Calibri" w:hAnsi="Calibri" w:cs="Calibri"/>
      <w:sz w:val="22"/>
      <w:szCs w:val="22"/>
    </w:rPr>
  </w:style>
  <w:style w:type="character" w:styleId="Hyperlink">
    <w:name w:val="Hyperlink"/>
    <w:basedOn w:val="DefaultParagraphFont"/>
    <w:uiPriority w:val="99"/>
    <w:unhideWhenUsed/>
    <w:rsid w:val="007110BE"/>
    <w:rPr>
      <w:color w:val="0563C1" w:themeColor="hyperlink"/>
      <w:u w:val="single"/>
    </w:rPr>
  </w:style>
  <w:style w:type="character" w:styleId="UnresolvedMention">
    <w:name w:val="Unresolved Mention"/>
    <w:basedOn w:val="DefaultParagraphFont"/>
    <w:uiPriority w:val="99"/>
    <w:semiHidden/>
    <w:unhideWhenUsed/>
    <w:rsid w:val="0071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79081">
      <w:bodyDiv w:val="1"/>
      <w:marLeft w:val="0"/>
      <w:marRight w:val="0"/>
      <w:marTop w:val="0"/>
      <w:marBottom w:val="0"/>
      <w:divBdr>
        <w:top w:val="none" w:sz="0" w:space="0" w:color="auto"/>
        <w:left w:val="none" w:sz="0" w:space="0" w:color="auto"/>
        <w:bottom w:val="none" w:sz="0" w:space="0" w:color="auto"/>
        <w:right w:val="none" w:sz="0" w:space="0" w:color="auto"/>
      </w:divBdr>
    </w:div>
    <w:div w:id="888806107">
      <w:bodyDiv w:val="1"/>
      <w:marLeft w:val="0"/>
      <w:marRight w:val="0"/>
      <w:marTop w:val="0"/>
      <w:marBottom w:val="0"/>
      <w:divBdr>
        <w:top w:val="none" w:sz="0" w:space="0" w:color="auto"/>
        <w:left w:val="none" w:sz="0" w:space="0" w:color="auto"/>
        <w:bottom w:val="none" w:sz="0" w:space="0" w:color="auto"/>
        <w:right w:val="none" w:sz="0" w:space="0" w:color="auto"/>
      </w:divBdr>
    </w:div>
    <w:div w:id="1025447750">
      <w:bodyDiv w:val="1"/>
      <w:marLeft w:val="0"/>
      <w:marRight w:val="0"/>
      <w:marTop w:val="0"/>
      <w:marBottom w:val="0"/>
      <w:divBdr>
        <w:top w:val="none" w:sz="0" w:space="0" w:color="auto"/>
        <w:left w:val="none" w:sz="0" w:space="0" w:color="auto"/>
        <w:bottom w:val="none" w:sz="0" w:space="0" w:color="auto"/>
        <w:right w:val="none" w:sz="0" w:space="0" w:color="auto"/>
      </w:divBdr>
    </w:div>
    <w:div w:id="1229658118">
      <w:bodyDiv w:val="1"/>
      <w:marLeft w:val="0"/>
      <w:marRight w:val="0"/>
      <w:marTop w:val="0"/>
      <w:marBottom w:val="0"/>
      <w:divBdr>
        <w:top w:val="none" w:sz="0" w:space="0" w:color="auto"/>
        <w:left w:val="none" w:sz="0" w:space="0" w:color="auto"/>
        <w:bottom w:val="none" w:sz="0" w:space="0" w:color="auto"/>
        <w:right w:val="none" w:sz="0" w:space="0" w:color="auto"/>
      </w:divBdr>
    </w:div>
    <w:div w:id="1596942906">
      <w:bodyDiv w:val="1"/>
      <w:marLeft w:val="0"/>
      <w:marRight w:val="0"/>
      <w:marTop w:val="0"/>
      <w:marBottom w:val="0"/>
      <w:divBdr>
        <w:top w:val="none" w:sz="0" w:space="0" w:color="auto"/>
        <w:left w:val="none" w:sz="0" w:space="0" w:color="auto"/>
        <w:bottom w:val="none" w:sz="0" w:space="0" w:color="auto"/>
        <w:right w:val="none" w:sz="0" w:space="0" w:color="auto"/>
      </w:divBdr>
    </w:div>
    <w:div w:id="16158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ooper@soundhealth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Axmaker</dc:creator>
  <cp:keywords/>
  <dc:description/>
  <cp:lastModifiedBy>Lisa Hunt</cp:lastModifiedBy>
  <cp:revision>13</cp:revision>
  <cp:lastPrinted>2021-09-27T21:59:00Z</cp:lastPrinted>
  <dcterms:created xsi:type="dcterms:W3CDTF">2022-03-03T16:59:00Z</dcterms:created>
  <dcterms:modified xsi:type="dcterms:W3CDTF">2022-03-03T17:06:00Z</dcterms:modified>
</cp:coreProperties>
</file>